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86" w:rsidRDefault="0031473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中国政法大学教职工年度考核备案表</w:t>
      </w:r>
    </w:p>
    <w:p w:rsidR="00CB3386" w:rsidRDefault="0031473B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 xml:space="preserve"> </w:t>
      </w:r>
      <w:r w:rsidR="00AA6364">
        <w:rPr>
          <w:rFonts w:hint="eastAsia"/>
          <w:b/>
          <w:bCs/>
          <w:sz w:val="28"/>
        </w:rPr>
        <w:t>2017</w:t>
      </w:r>
      <w:r>
        <w:rPr>
          <w:rFonts w:hint="eastAsia"/>
          <w:b/>
          <w:bCs/>
          <w:sz w:val="28"/>
        </w:rPr>
        <w:t xml:space="preserve">  </w:t>
      </w:r>
      <w:r>
        <w:rPr>
          <w:rFonts w:hint="eastAsia"/>
          <w:b/>
          <w:bCs/>
          <w:sz w:val="28"/>
        </w:rPr>
        <w:t>——</w:t>
      </w:r>
      <w:r>
        <w:rPr>
          <w:rFonts w:hint="eastAsia"/>
          <w:b/>
          <w:bCs/>
          <w:sz w:val="28"/>
        </w:rPr>
        <w:t xml:space="preserve"> </w:t>
      </w:r>
      <w:r w:rsidR="00AA6364">
        <w:rPr>
          <w:rFonts w:hint="eastAsia"/>
          <w:b/>
          <w:bCs/>
          <w:sz w:val="28"/>
        </w:rPr>
        <w:t>2018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学年度）</w:t>
      </w:r>
    </w:p>
    <w:p w:rsidR="00CB3386" w:rsidRDefault="00CB3386">
      <w:pPr>
        <w:rPr>
          <w:sz w:val="24"/>
        </w:rPr>
      </w:pPr>
    </w:p>
    <w:p w:rsidR="00CB3386" w:rsidRPr="00274F19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单位名称</w:t>
      </w:r>
      <w:r w:rsidR="000455F7"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</w:t>
      </w:r>
      <w:r w:rsidR="00AA6364">
        <w:rPr>
          <w:rFonts w:hint="eastAsia"/>
          <w:sz w:val="28"/>
          <w:szCs w:val="28"/>
          <w:u w:val="single"/>
        </w:rPr>
        <w:t>光明新闻传播学院</w:t>
      </w:r>
      <w:r>
        <w:rPr>
          <w:rFonts w:hint="eastAsia"/>
          <w:sz w:val="28"/>
          <w:szCs w:val="28"/>
          <w:u w:val="single"/>
        </w:rPr>
        <w:t xml:space="preserve">    </w:t>
      </w:r>
      <w:r w:rsidR="000455F7">
        <w:rPr>
          <w:rFonts w:hint="eastAsia"/>
          <w:sz w:val="28"/>
          <w:szCs w:val="28"/>
        </w:rPr>
        <w:t xml:space="preserve">       </w:t>
      </w:r>
      <w:r w:rsidR="00AA6364">
        <w:rPr>
          <w:rFonts w:hint="eastAsia"/>
          <w:sz w:val="28"/>
          <w:szCs w:val="28"/>
        </w:rPr>
        <w:t xml:space="preserve">    </w:t>
      </w:r>
      <w:r w:rsidR="000455F7">
        <w:rPr>
          <w:rFonts w:hint="eastAsia"/>
          <w:sz w:val="28"/>
          <w:szCs w:val="28"/>
        </w:rPr>
        <w:t xml:space="preserve"> </w:t>
      </w:r>
      <w:r w:rsidR="00274F19">
        <w:rPr>
          <w:rFonts w:hint="eastAsia"/>
          <w:sz w:val="28"/>
          <w:szCs w:val="28"/>
        </w:rPr>
        <w:t xml:space="preserve">    </w:t>
      </w:r>
      <w:r w:rsidR="00274F19">
        <w:rPr>
          <w:rFonts w:hint="eastAsia"/>
          <w:sz w:val="28"/>
          <w:szCs w:val="28"/>
        </w:rPr>
        <w:t>填表人：</w:t>
      </w:r>
      <w:r w:rsidR="00274F19">
        <w:rPr>
          <w:rFonts w:hint="eastAsia"/>
          <w:sz w:val="28"/>
          <w:szCs w:val="28"/>
          <w:u w:val="single"/>
        </w:rPr>
        <w:t xml:space="preserve">    </w:t>
      </w:r>
      <w:r w:rsidR="00AA6364">
        <w:rPr>
          <w:rFonts w:hint="eastAsia"/>
          <w:sz w:val="28"/>
          <w:szCs w:val="28"/>
          <w:u w:val="single"/>
        </w:rPr>
        <w:t>齐晓旭</w:t>
      </w:r>
      <w:r w:rsidR="00274F19">
        <w:rPr>
          <w:rFonts w:hint="eastAsia"/>
          <w:sz w:val="28"/>
          <w:szCs w:val="28"/>
          <w:u w:val="single"/>
        </w:rPr>
        <w:t xml:space="preserve">      </w:t>
      </w:r>
    </w:p>
    <w:p w:rsidR="00CB3386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 w:rsidR="00CB3386" w:rsidRDefault="005B33ED" w:rsidP="0004659F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事业编、校聘</w:t>
      </w:r>
      <w:r w:rsidR="0031473B">
        <w:rPr>
          <w:rFonts w:hint="eastAsia"/>
          <w:sz w:val="28"/>
          <w:szCs w:val="28"/>
        </w:rPr>
        <w:t>教职工总人数：</w:t>
      </w:r>
      <w:r w:rsidR="0031473B">
        <w:rPr>
          <w:rFonts w:hint="eastAsia"/>
          <w:sz w:val="28"/>
          <w:szCs w:val="28"/>
          <w:u w:val="single"/>
        </w:rPr>
        <w:t xml:space="preserve">   </w:t>
      </w:r>
      <w:r w:rsidR="00837D04">
        <w:rPr>
          <w:rFonts w:hint="eastAsia"/>
          <w:sz w:val="28"/>
          <w:szCs w:val="28"/>
          <w:u w:val="single"/>
        </w:rPr>
        <w:t>37</w:t>
      </w:r>
      <w:r w:rsidR="0031473B">
        <w:rPr>
          <w:rFonts w:hint="eastAsia"/>
          <w:sz w:val="28"/>
          <w:szCs w:val="28"/>
          <w:u w:val="single"/>
        </w:rPr>
        <w:t xml:space="preserve">    </w:t>
      </w:r>
      <w:r w:rsidR="0031473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04659F">
        <w:rPr>
          <w:rFonts w:hint="eastAsia"/>
          <w:sz w:val="28"/>
          <w:szCs w:val="28"/>
        </w:rPr>
        <w:t xml:space="preserve">     </w:t>
      </w:r>
    </w:p>
    <w:p w:rsidR="00CB3386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不参加考核人数：</w:t>
      </w:r>
      <w:r>
        <w:rPr>
          <w:rFonts w:hint="eastAsia"/>
          <w:sz w:val="28"/>
          <w:szCs w:val="28"/>
          <w:u w:val="single"/>
        </w:rPr>
        <w:t xml:space="preserve"> </w:t>
      </w:r>
      <w:r w:rsidR="00837D0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837D04">
        <w:rPr>
          <w:rFonts w:hint="eastAsia"/>
          <w:sz w:val="28"/>
          <w:szCs w:val="28"/>
          <w:u w:val="single"/>
        </w:rPr>
        <w:t>2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参加考核人数（评优基数）：</w:t>
      </w:r>
      <w:r>
        <w:rPr>
          <w:rFonts w:hint="eastAsia"/>
          <w:sz w:val="28"/>
          <w:szCs w:val="28"/>
          <w:u w:val="single"/>
        </w:rPr>
        <w:t xml:space="preserve">  </w:t>
      </w:r>
      <w:r w:rsidR="00837D04">
        <w:rPr>
          <w:rFonts w:hint="eastAsia"/>
          <w:sz w:val="28"/>
          <w:szCs w:val="28"/>
          <w:u w:val="single"/>
        </w:rPr>
        <w:t xml:space="preserve"> 35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优秀比例：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837D04">
        <w:rPr>
          <w:rFonts w:hint="eastAsia"/>
          <w:sz w:val="28"/>
          <w:szCs w:val="28"/>
          <w:u w:val="single"/>
        </w:rPr>
        <w:t>14%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</w:p>
    <w:p w:rsidR="00CB3386" w:rsidRDefault="0031473B">
      <w:pPr>
        <w:spacing w:line="360" w:lineRule="exact"/>
        <w:ind w:leftChars="-684" w:left="-1436" w:rightChars="-673" w:right="-1413"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优秀人数：</w:t>
      </w:r>
      <w:r>
        <w:rPr>
          <w:rFonts w:hint="eastAsia"/>
          <w:sz w:val="28"/>
          <w:szCs w:val="28"/>
          <w:u w:val="single"/>
        </w:rPr>
        <w:t xml:space="preserve">  </w:t>
      </w:r>
      <w:r w:rsidR="00837D0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837D04">
        <w:rPr>
          <w:rFonts w:hint="eastAsia"/>
          <w:sz w:val="28"/>
          <w:szCs w:val="28"/>
          <w:u w:val="single"/>
        </w:rPr>
        <w:t>5</w:t>
      </w:r>
      <w:r>
        <w:rPr>
          <w:rFonts w:hint="eastAsia"/>
          <w:sz w:val="28"/>
          <w:szCs w:val="28"/>
          <w:u w:val="single"/>
        </w:rPr>
        <w:t xml:space="preserve"> </w:t>
      </w:r>
      <w:r w:rsidR="00837D04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合格人数：</w:t>
      </w:r>
      <w:r>
        <w:rPr>
          <w:rFonts w:hint="eastAsia"/>
          <w:sz w:val="28"/>
          <w:szCs w:val="28"/>
          <w:u w:val="single"/>
        </w:rPr>
        <w:t xml:space="preserve">   </w:t>
      </w:r>
      <w:r w:rsidR="00837D04">
        <w:rPr>
          <w:rFonts w:hint="eastAsia"/>
          <w:sz w:val="28"/>
          <w:szCs w:val="28"/>
          <w:u w:val="single"/>
        </w:rPr>
        <w:t xml:space="preserve">29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基本合格人数：</w:t>
      </w:r>
      <w:r>
        <w:rPr>
          <w:rFonts w:hint="eastAsia"/>
          <w:sz w:val="28"/>
          <w:szCs w:val="28"/>
          <w:u w:val="single"/>
        </w:rPr>
        <w:t xml:space="preserve">   </w:t>
      </w:r>
      <w:r w:rsidR="00F7304B">
        <w:rPr>
          <w:rFonts w:hint="eastAsia"/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不合格人数：</w:t>
      </w:r>
      <w:r>
        <w:rPr>
          <w:rFonts w:hint="eastAsia"/>
          <w:sz w:val="28"/>
          <w:szCs w:val="28"/>
          <w:u w:val="single"/>
        </w:rPr>
        <w:t xml:space="preserve">   </w:t>
      </w:r>
      <w:r w:rsidR="00837D04">
        <w:rPr>
          <w:rFonts w:hint="eastAsia"/>
          <w:sz w:val="28"/>
          <w:szCs w:val="28"/>
          <w:u w:val="single"/>
        </w:rPr>
        <w:t>1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CB3386" w:rsidRDefault="00CB3386">
      <w:pPr>
        <w:ind w:leftChars="-685" w:left="-1438" w:rightChars="-673" w:right="-1413"/>
      </w:pPr>
    </w:p>
    <w:p w:rsidR="00CB3386" w:rsidRDefault="00CB3386" w:rsidP="00F33933">
      <w:pPr>
        <w:ind w:rightChars="-673" w:right="-1413"/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9"/>
        <w:gridCol w:w="1099"/>
        <w:gridCol w:w="1134"/>
        <w:gridCol w:w="1417"/>
        <w:gridCol w:w="851"/>
        <w:gridCol w:w="708"/>
        <w:gridCol w:w="851"/>
        <w:gridCol w:w="425"/>
        <w:gridCol w:w="425"/>
        <w:gridCol w:w="851"/>
        <w:gridCol w:w="16"/>
        <w:gridCol w:w="834"/>
        <w:gridCol w:w="17"/>
        <w:gridCol w:w="931"/>
        <w:gridCol w:w="45"/>
        <w:gridCol w:w="567"/>
        <w:gridCol w:w="708"/>
        <w:gridCol w:w="709"/>
        <w:gridCol w:w="31"/>
        <w:gridCol w:w="678"/>
        <w:gridCol w:w="30"/>
        <w:gridCol w:w="820"/>
      </w:tblGrid>
      <w:tr w:rsidR="00F33933" w:rsidTr="00AA6364">
        <w:trPr>
          <w:cantSplit/>
          <w:trHeight w:val="415"/>
        </w:trPr>
        <w:tc>
          <w:tcPr>
            <w:tcW w:w="569" w:type="dxa"/>
            <w:vMerge w:val="restart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序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号</w:t>
            </w:r>
          </w:p>
        </w:tc>
        <w:tc>
          <w:tcPr>
            <w:tcW w:w="1099" w:type="dxa"/>
            <w:vMerge w:val="restart"/>
          </w:tcPr>
          <w:p w:rsidR="00377762" w:rsidRDefault="00377762">
            <w:pPr>
              <w:ind w:rightChars="-673" w:right="-1413"/>
            </w:pP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工号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  <w:vMerge w:val="restart"/>
          </w:tcPr>
          <w:p w:rsidR="00377762" w:rsidRDefault="00377762">
            <w:pPr>
              <w:ind w:rightChars="-673" w:right="-1413"/>
            </w:pPr>
          </w:p>
          <w:p w:rsidR="00377762" w:rsidRDefault="00377762">
            <w:pPr>
              <w:ind w:rightChars="-673" w:right="-1413"/>
            </w:pPr>
            <w:r>
              <w:t>姓名</w:t>
            </w:r>
          </w:p>
        </w:tc>
        <w:tc>
          <w:tcPr>
            <w:tcW w:w="1417" w:type="dxa"/>
            <w:vMerge w:val="restart"/>
          </w:tcPr>
          <w:p w:rsidR="00377762" w:rsidRDefault="00377762">
            <w:pPr>
              <w:ind w:rightChars="-673" w:right="-1413"/>
            </w:pPr>
          </w:p>
          <w:p w:rsidR="00377762" w:rsidRDefault="00377762">
            <w:pPr>
              <w:ind w:rightChars="-673" w:right="-1413"/>
            </w:pPr>
            <w:r>
              <w:t>人员类别</w:t>
            </w:r>
          </w:p>
        </w:tc>
        <w:tc>
          <w:tcPr>
            <w:tcW w:w="3260" w:type="dxa"/>
            <w:gridSpan w:val="5"/>
            <w:vAlign w:val="center"/>
          </w:tcPr>
          <w:p w:rsidR="00377762" w:rsidRDefault="00377762" w:rsidP="00377762">
            <w:pPr>
              <w:ind w:rightChars="-673" w:right="-1413"/>
            </w:pPr>
            <w:r>
              <w:rPr>
                <w:rFonts w:hint="eastAsia"/>
              </w:rPr>
              <w:t>参加考核人员考核情况</w:t>
            </w:r>
          </w:p>
        </w:tc>
        <w:tc>
          <w:tcPr>
            <w:tcW w:w="5387" w:type="dxa"/>
            <w:gridSpan w:val="11"/>
            <w:vAlign w:val="center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不参加考核人员情况</w:t>
            </w:r>
          </w:p>
        </w:tc>
        <w:tc>
          <w:tcPr>
            <w:tcW w:w="850" w:type="dxa"/>
            <w:gridSpan w:val="2"/>
            <w:vAlign w:val="center"/>
          </w:tcPr>
          <w:p w:rsidR="00377762" w:rsidRDefault="00377762">
            <w:pPr>
              <w:ind w:rightChars="-673" w:right="-1413"/>
            </w:pPr>
          </w:p>
        </w:tc>
      </w:tr>
      <w:tr w:rsidR="00F33933" w:rsidTr="00AA6364">
        <w:trPr>
          <w:cantSplit/>
          <w:trHeight w:val="443"/>
        </w:trPr>
        <w:tc>
          <w:tcPr>
            <w:tcW w:w="569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1099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1134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1417" w:type="dxa"/>
            <w:vMerge/>
          </w:tcPr>
          <w:p w:rsidR="00377762" w:rsidRDefault="00377762">
            <w:pPr>
              <w:ind w:rightChars="-673" w:right="-1413"/>
            </w:pP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优秀</w:t>
            </w: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合格</w:t>
            </w:r>
          </w:p>
        </w:tc>
        <w:tc>
          <w:tcPr>
            <w:tcW w:w="851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基本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合格</w:t>
            </w:r>
          </w:p>
        </w:tc>
        <w:tc>
          <w:tcPr>
            <w:tcW w:w="850" w:type="dxa"/>
            <w:gridSpan w:val="2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不合格</w:t>
            </w:r>
          </w:p>
        </w:tc>
        <w:tc>
          <w:tcPr>
            <w:tcW w:w="867" w:type="dxa"/>
            <w:gridSpan w:val="2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见习期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未满</w:t>
            </w:r>
          </w:p>
        </w:tc>
        <w:tc>
          <w:tcPr>
            <w:tcW w:w="851" w:type="dxa"/>
            <w:gridSpan w:val="2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工作不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满半年</w:t>
            </w:r>
          </w:p>
        </w:tc>
        <w:tc>
          <w:tcPr>
            <w:tcW w:w="931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涉嫌违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法违纪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被立案</w:t>
            </w:r>
          </w:p>
        </w:tc>
        <w:tc>
          <w:tcPr>
            <w:tcW w:w="612" w:type="dxa"/>
            <w:gridSpan w:val="2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病假</w:t>
            </w:r>
          </w:p>
        </w:tc>
        <w:tc>
          <w:tcPr>
            <w:tcW w:w="708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事假</w:t>
            </w:r>
          </w:p>
        </w:tc>
        <w:tc>
          <w:tcPr>
            <w:tcW w:w="709" w:type="dxa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出国</w:t>
            </w:r>
          </w:p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逾期</w:t>
            </w:r>
          </w:p>
        </w:tc>
        <w:tc>
          <w:tcPr>
            <w:tcW w:w="709" w:type="dxa"/>
            <w:gridSpan w:val="2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其它</w:t>
            </w:r>
          </w:p>
          <w:p w:rsidR="00377762" w:rsidRDefault="00377762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377762" w:rsidRDefault="00377762">
            <w:pPr>
              <w:ind w:rightChars="-673" w:right="-1413"/>
            </w:pPr>
            <w:r>
              <w:rPr>
                <w:rFonts w:hint="eastAsia"/>
              </w:rPr>
              <w:t>备注</w:t>
            </w: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CU000187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史兴庆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67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3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612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CU000217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张宏伟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67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3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612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3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CU000562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王永亮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67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3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612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4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CU000609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许冬生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67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3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612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5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CU000874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张艳红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67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3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612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6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CU000920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姜振宇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67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3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612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9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lastRenderedPageBreak/>
              <w:t>7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CU000997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阴卫芝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8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CU001068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姚泽金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9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CU001268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万蓉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10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CU001518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王天铮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11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CU001560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侯月娟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12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CU001580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王佳航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13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CU001611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刘徐州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14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CU001619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鞠宏磊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B91B9F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15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CU002109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刘斌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16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CU006544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毕秋灵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17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CU006547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杨明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18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CU006549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张森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19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CU007387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黄金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20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CU007778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朱巍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21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CU007781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孟盈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22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CU008059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邓力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23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CU008107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滕乐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24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CU008150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徐亚萍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lastRenderedPageBreak/>
              <w:t>25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CU008181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郑满宁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26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CU008218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崔凯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20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海外提升</w:t>
            </w: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27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CU008274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聂书江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28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CU008341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刘双庆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29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CU008349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王瑞奇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30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CU008405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祖昊</w:t>
            </w:r>
          </w:p>
        </w:tc>
        <w:tc>
          <w:tcPr>
            <w:tcW w:w="1417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教学科研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31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CU000448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尚武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党政管理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20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海外提升</w:t>
            </w: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32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CUP00091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李琳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33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CUP00090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刘勤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34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CU008084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胡梦瑶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35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CU008222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康丹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36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CU007774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王占芳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AA6364" w:rsidTr="00851603">
        <w:trPr>
          <w:trHeight w:val="440"/>
        </w:trPr>
        <w:tc>
          <w:tcPr>
            <w:tcW w:w="569" w:type="dxa"/>
            <w:vAlign w:val="center"/>
          </w:tcPr>
          <w:p w:rsidR="00AA6364" w:rsidRDefault="00AA6364" w:rsidP="00851603">
            <w:pPr>
              <w:ind w:rightChars="-673" w:right="-1413"/>
            </w:pPr>
            <w:r>
              <w:rPr>
                <w:rFonts w:hint="eastAsia"/>
              </w:rPr>
              <w:t>37</w:t>
            </w:r>
          </w:p>
        </w:tc>
        <w:tc>
          <w:tcPr>
            <w:tcW w:w="1099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CU008310</w:t>
            </w:r>
          </w:p>
        </w:tc>
        <w:tc>
          <w:tcPr>
            <w:tcW w:w="1134" w:type="dxa"/>
            <w:vAlign w:val="center"/>
          </w:tcPr>
          <w:p w:rsidR="00AA6364" w:rsidRPr="00AA6364" w:rsidRDefault="00AA6364" w:rsidP="00851603">
            <w:pPr>
              <w:ind w:rightChars="-673" w:right="-1413"/>
            </w:pPr>
            <w:r w:rsidRPr="00AA6364">
              <w:rPr>
                <w:rFonts w:hint="eastAsia"/>
              </w:rPr>
              <w:t>齐晓旭</w:t>
            </w:r>
          </w:p>
        </w:tc>
        <w:tc>
          <w:tcPr>
            <w:tcW w:w="1417" w:type="dxa"/>
            <w:vAlign w:val="center"/>
          </w:tcPr>
          <w:p w:rsidR="00AA6364" w:rsidRDefault="00851603" w:rsidP="00851603">
            <w:pPr>
              <w:ind w:rightChars="-673" w:right="-1413"/>
            </w:pPr>
            <w:r>
              <w:rPr>
                <w:rFonts w:hint="eastAsia"/>
              </w:rPr>
              <w:t>教辅人员</w:t>
            </w:r>
          </w:p>
        </w:tc>
        <w:tc>
          <w:tcPr>
            <w:tcW w:w="851" w:type="dxa"/>
            <w:vAlign w:val="center"/>
          </w:tcPr>
          <w:p w:rsidR="00AA6364" w:rsidRDefault="000F6955" w:rsidP="00851603">
            <w:pPr>
              <w:ind w:rightChars="-673" w:right="-1413"/>
            </w:pPr>
            <w:r>
              <w:rPr>
                <w:rFonts w:hint="eastAsia"/>
              </w:rPr>
              <w:t>√</w:t>
            </w: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1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5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993" w:type="dxa"/>
            <w:gridSpan w:val="3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567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40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708" w:type="dxa"/>
            <w:gridSpan w:val="2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  <w:tc>
          <w:tcPr>
            <w:tcW w:w="820" w:type="dxa"/>
            <w:vAlign w:val="center"/>
          </w:tcPr>
          <w:p w:rsidR="00AA6364" w:rsidRDefault="00AA6364" w:rsidP="00851603">
            <w:pPr>
              <w:ind w:rightChars="-673" w:right="-1413"/>
            </w:pPr>
          </w:p>
        </w:tc>
      </w:tr>
      <w:tr w:rsidR="00377762" w:rsidTr="00AA6364">
        <w:trPr>
          <w:trHeight w:val="3497"/>
        </w:trPr>
        <w:tc>
          <w:tcPr>
            <w:tcW w:w="7054" w:type="dxa"/>
            <w:gridSpan w:val="8"/>
          </w:tcPr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单位负责人签字：</w:t>
            </w: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 w:firstLineChars="500" w:firstLine="1050"/>
            </w:pPr>
            <w:r>
              <w:rPr>
                <w:rFonts w:hint="eastAsia"/>
              </w:rPr>
              <w:t>单位盖章：</w:t>
            </w: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</w:p>
          <w:p w:rsidR="00F33933" w:rsidRDefault="00F33933" w:rsidP="00F33933">
            <w:pPr>
              <w:ind w:rightChars="-673" w:right="-1413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77762" w:rsidRDefault="00F33933" w:rsidP="00F33933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6662" w:type="dxa"/>
            <w:gridSpan w:val="14"/>
          </w:tcPr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单位党组织负责人签字：</w:t>
            </w: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04659F">
            <w:pPr>
              <w:ind w:rightChars="-673" w:right="-1413" w:firstLineChars="500" w:firstLine="1050"/>
            </w:pPr>
            <w:r>
              <w:rPr>
                <w:rFonts w:hint="eastAsia"/>
              </w:rPr>
              <w:t>单位党组织盖章：</w:t>
            </w: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</w:p>
          <w:p w:rsidR="00377762" w:rsidRDefault="00377762" w:rsidP="006A5172">
            <w:pPr>
              <w:ind w:rightChars="-673" w:right="-1413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77762" w:rsidRDefault="00377762">
            <w:pPr>
              <w:ind w:rightChars="-673" w:right="-1413"/>
            </w:pPr>
          </w:p>
        </w:tc>
      </w:tr>
    </w:tbl>
    <w:p w:rsidR="00CB3386" w:rsidRDefault="0031473B">
      <w:pPr>
        <w:ind w:leftChars="-685" w:left="-1438" w:rightChars="-673" w:right="-1413"/>
      </w:pPr>
      <w:r>
        <w:rPr>
          <w:rFonts w:hint="eastAsia"/>
        </w:rPr>
        <w:t xml:space="preserve">  </w:t>
      </w:r>
    </w:p>
    <w:p w:rsidR="00CB3386" w:rsidRDefault="00CB3386">
      <w:pPr>
        <w:ind w:leftChars="-685" w:left="-1438" w:rightChars="-673" w:right="-1413"/>
      </w:pPr>
    </w:p>
    <w:p w:rsidR="00CB3386" w:rsidRDefault="0031473B">
      <w:pPr>
        <w:ind w:leftChars="-685" w:left="-1438" w:rightChars="-673" w:right="-1413" w:firstLineChars="200" w:firstLine="420"/>
      </w:pPr>
      <w:r>
        <w:rPr>
          <w:rFonts w:hint="eastAsia"/>
        </w:rPr>
        <w:t>填表说明：</w:t>
      </w:r>
      <w:r w:rsidR="00274F19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、此表用钢笔填写，不得涂改。</w:t>
      </w:r>
    </w:p>
    <w:p w:rsidR="00CB3386" w:rsidRDefault="0031473B" w:rsidP="00274F19">
      <w:pPr>
        <w:ind w:rightChars="-673" w:right="-1413" w:firstLineChars="67" w:firstLine="141"/>
      </w:pPr>
      <w:r>
        <w:rPr>
          <w:rFonts w:hint="eastAsia"/>
        </w:rPr>
        <w:t>2</w:t>
      </w:r>
      <w:r>
        <w:rPr>
          <w:rFonts w:hint="eastAsia"/>
        </w:rPr>
        <w:t>、在相应情况栏内画“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∨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>”</w:t>
      </w:r>
      <w:r>
        <w:t>,</w:t>
      </w:r>
      <w:r>
        <w:rPr>
          <w:rFonts w:hint="eastAsia"/>
        </w:rPr>
        <w:t>仅画一个有效</w:t>
      </w:r>
      <w:r>
        <w:rPr>
          <w:rFonts w:hint="eastAsia"/>
        </w:rPr>
        <w:t>.</w:t>
      </w:r>
      <w:r>
        <w:rPr>
          <w:rFonts w:hint="eastAsia"/>
        </w:rPr>
        <w:t>。</w:t>
      </w:r>
    </w:p>
    <w:p w:rsidR="00F03BDB" w:rsidRDefault="0031473B" w:rsidP="00274F19">
      <w:pPr>
        <w:ind w:leftChars="6" w:left="13" w:rightChars="-673" w:right="-1413" w:firstLineChars="61" w:firstLine="128"/>
      </w:pPr>
      <w:r>
        <w:rPr>
          <w:rFonts w:hint="eastAsia"/>
        </w:rPr>
        <w:t>3</w:t>
      </w:r>
      <w:r>
        <w:rPr>
          <w:rFonts w:hint="eastAsia"/>
        </w:rPr>
        <w:t>、“见习期未满”指考核年度内本科</w:t>
      </w:r>
      <w:r>
        <w:rPr>
          <w:rFonts w:hint="eastAsia"/>
        </w:rPr>
        <w:t>(</w:t>
      </w:r>
      <w:r>
        <w:rPr>
          <w:rFonts w:hint="eastAsia"/>
        </w:rPr>
        <w:t>含第二学士学位</w:t>
      </w:r>
      <w:r>
        <w:rPr>
          <w:rFonts w:hint="eastAsia"/>
        </w:rPr>
        <w:t>)</w:t>
      </w:r>
      <w:r>
        <w:rPr>
          <w:rFonts w:hint="eastAsia"/>
        </w:rPr>
        <w:t>毕业不到一年的人员。“工作不满半年”的人员不包括校内调动和从机关、事业单位调入、</w:t>
      </w:r>
    </w:p>
    <w:p w:rsidR="00CB3386" w:rsidRDefault="0031473B" w:rsidP="00274F19">
      <w:pPr>
        <w:ind w:leftChars="6" w:left="13" w:rightChars="-673" w:right="-1413" w:firstLineChars="61" w:firstLine="128"/>
      </w:pPr>
      <w:r>
        <w:rPr>
          <w:rFonts w:hint="eastAsia"/>
        </w:rPr>
        <w:t>博士后出站不满半年的人员。“病休”是指累计病假超过半年以上，属特殊疑难病症人员须说明病情；</w:t>
      </w:r>
      <w:r>
        <w:rPr>
          <w:rFonts w:hint="eastAsia"/>
        </w:rPr>
        <w:t xml:space="preserve"> </w:t>
      </w:r>
      <w:r>
        <w:rPr>
          <w:rFonts w:hint="eastAsia"/>
        </w:rPr>
        <w:t>“事假”指累计事假超过三个月以上的人员。</w:t>
      </w:r>
    </w:p>
    <w:p w:rsidR="0031473B" w:rsidRDefault="0031473B" w:rsidP="00274F19">
      <w:pPr>
        <w:ind w:leftChars="-570" w:left="-1197" w:rightChars="-673" w:right="-1413" w:firstLineChars="637" w:firstLine="1338"/>
      </w:pPr>
      <w:r>
        <w:rPr>
          <w:rFonts w:hint="eastAsia"/>
        </w:rPr>
        <w:t>4</w:t>
      </w:r>
      <w:r>
        <w:rPr>
          <w:rFonts w:hint="eastAsia"/>
        </w:rPr>
        <w:t>、类别一栏填写被考核人员隶属系列，分为：教学、科研、党政管理、教辅人员、工勤人员及其他。</w:t>
      </w:r>
    </w:p>
    <w:sectPr w:rsidR="0031473B" w:rsidSect="00CB3386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AFE" w:rsidRDefault="00C52AFE" w:rsidP="0004659F">
      <w:r>
        <w:separator/>
      </w:r>
    </w:p>
  </w:endnote>
  <w:endnote w:type="continuationSeparator" w:id="1">
    <w:p w:rsidR="00C52AFE" w:rsidRDefault="00C52AFE" w:rsidP="00046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604235"/>
      <w:docPartObj>
        <w:docPartGallery w:val="Page Numbers (Bottom of Page)"/>
        <w:docPartUnique/>
      </w:docPartObj>
    </w:sdtPr>
    <w:sdtContent>
      <w:p w:rsidR="005A1509" w:rsidRDefault="000F2867">
        <w:pPr>
          <w:pStyle w:val="a4"/>
          <w:jc w:val="center"/>
        </w:pPr>
        <w:fldSimple w:instr=" PAGE   \* MERGEFORMAT ">
          <w:r w:rsidR="00B91B9F" w:rsidRPr="00B91B9F">
            <w:rPr>
              <w:noProof/>
              <w:lang w:val="zh-CN"/>
            </w:rPr>
            <w:t>1</w:t>
          </w:r>
        </w:fldSimple>
      </w:p>
    </w:sdtContent>
  </w:sdt>
  <w:p w:rsidR="005A1509" w:rsidRDefault="005A15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AFE" w:rsidRDefault="00C52AFE" w:rsidP="0004659F">
      <w:r>
        <w:separator/>
      </w:r>
    </w:p>
  </w:footnote>
  <w:footnote w:type="continuationSeparator" w:id="1">
    <w:p w:rsidR="00C52AFE" w:rsidRDefault="00C52AFE" w:rsidP="00046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8A9"/>
    <w:rsid w:val="000455F7"/>
    <w:rsid w:val="0004659F"/>
    <w:rsid w:val="00053B25"/>
    <w:rsid w:val="00074F64"/>
    <w:rsid w:val="00094BD3"/>
    <w:rsid w:val="000F2867"/>
    <w:rsid w:val="000F6955"/>
    <w:rsid w:val="000F6997"/>
    <w:rsid w:val="00237EBC"/>
    <w:rsid w:val="00274F19"/>
    <w:rsid w:val="00296CCF"/>
    <w:rsid w:val="0031473B"/>
    <w:rsid w:val="0035020E"/>
    <w:rsid w:val="00377762"/>
    <w:rsid w:val="00411517"/>
    <w:rsid w:val="004145BC"/>
    <w:rsid w:val="004537E8"/>
    <w:rsid w:val="00573913"/>
    <w:rsid w:val="00592943"/>
    <w:rsid w:val="005A1509"/>
    <w:rsid w:val="005A5E8D"/>
    <w:rsid w:val="005B33ED"/>
    <w:rsid w:val="006342D6"/>
    <w:rsid w:val="006776AC"/>
    <w:rsid w:val="006A5172"/>
    <w:rsid w:val="00741D6F"/>
    <w:rsid w:val="007938A9"/>
    <w:rsid w:val="00793FD1"/>
    <w:rsid w:val="00837D04"/>
    <w:rsid w:val="00851603"/>
    <w:rsid w:val="00860F66"/>
    <w:rsid w:val="008634A8"/>
    <w:rsid w:val="008B00B2"/>
    <w:rsid w:val="008C5F37"/>
    <w:rsid w:val="00986215"/>
    <w:rsid w:val="009A776B"/>
    <w:rsid w:val="009D4559"/>
    <w:rsid w:val="009D4D29"/>
    <w:rsid w:val="009E367B"/>
    <w:rsid w:val="00A0439C"/>
    <w:rsid w:val="00A644BB"/>
    <w:rsid w:val="00AA6364"/>
    <w:rsid w:val="00AD34D9"/>
    <w:rsid w:val="00AD4364"/>
    <w:rsid w:val="00B91B9F"/>
    <w:rsid w:val="00BA0AA3"/>
    <w:rsid w:val="00C52AFE"/>
    <w:rsid w:val="00CB3386"/>
    <w:rsid w:val="00CB6DF1"/>
    <w:rsid w:val="00DA53AD"/>
    <w:rsid w:val="00DC584D"/>
    <w:rsid w:val="00E00F67"/>
    <w:rsid w:val="00E223E0"/>
    <w:rsid w:val="00E809D5"/>
    <w:rsid w:val="00EB1D2B"/>
    <w:rsid w:val="00F03BDB"/>
    <w:rsid w:val="00F33933"/>
    <w:rsid w:val="00F7304B"/>
    <w:rsid w:val="01FB75A2"/>
    <w:rsid w:val="17FF69A8"/>
    <w:rsid w:val="46FA63C0"/>
    <w:rsid w:val="4B271ABA"/>
    <w:rsid w:val="4E75524A"/>
    <w:rsid w:val="5F307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33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6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659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46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59F"/>
    <w:rPr>
      <w:kern w:val="2"/>
      <w:sz w:val="18"/>
      <w:szCs w:val="18"/>
    </w:rPr>
  </w:style>
  <w:style w:type="paragraph" w:styleId="a5">
    <w:name w:val="Balloon Text"/>
    <w:basedOn w:val="a"/>
    <w:link w:val="Char1"/>
    <w:rsid w:val="005A1509"/>
    <w:rPr>
      <w:sz w:val="18"/>
      <w:szCs w:val="18"/>
    </w:rPr>
  </w:style>
  <w:style w:type="character" w:customStyle="1" w:styleId="Char1">
    <w:name w:val="批注框文本 Char"/>
    <w:basedOn w:val="a0"/>
    <w:link w:val="a5"/>
    <w:rsid w:val="005A15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307</Words>
  <Characters>1756</Characters>
  <Application>Microsoft Office Word</Application>
  <DocSecurity>0</DocSecurity>
  <Lines>14</Lines>
  <Paragraphs>4</Paragraphs>
  <ScaleCrop>false</ScaleCrop>
  <Company>zgzfdx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            ）年度考核备案表</dc:title>
  <dc:creator>wangfang</dc:creator>
  <cp:lastModifiedBy>齐晓旭</cp:lastModifiedBy>
  <cp:revision>15</cp:revision>
  <cp:lastPrinted>2018-09-20T06:26:00Z</cp:lastPrinted>
  <dcterms:created xsi:type="dcterms:W3CDTF">2018-09-12T03:37:00Z</dcterms:created>
  <dcterms:modified xsi:type="dcterms:W3CDTF">2018-09-28T00:51:00Z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